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17" w:rsidRDefault="0039421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94217" w:rsidRDefault="00394217">
      <w:pPr>
        <w:pStyle w:val="ConsPlusNormal"/>
        <w:outlineLvl w:val="0"/>
      </w:pPr>
    </w:p>
    <w:p w:rsidR="00394217" w:rsidRDefault="00394217">
      <w:pPr>
        <w:pStyle w:val="ConsPlusTitle"/>
        <w:jc w:val="center"/>
      </w:pPr>
      <w:r>
        <w:t>АДМИНИСТРАЦИЯ ПСКОВСКОЙ ОБЛАСТИ</w:t>
      </w:r>
    </w:p>
    <w:p w:rsidR="00394217" w:rsidRDefault="00394217">
      <w:pPr>
        <w:pStyle w:val="ConsPlusTitle"/>
        <w:jc w:val="center"/>
      </w:pPr>
    </w:p>
    <w:p w:rsidR="00394217" w:rsidRDefault="00394217">
      <w:pPr>
        <w:pStyle w:val="ConsPlusTitle"/>
        <w:jc w:val="center"/>
      </w:pPr>
      <w:r>
        <w:t>ПОСТАНОВЛЕНИЕ</w:t>
      </w:r>
    </w:p>
    <w:p w:rsidR="00394217" w:rsidRDefault="00394217">
      <w:pPr>
        <w:pStyle w:val="ConsPlusTitle"/>
        <w:jc w:val="center"/>
      </w:pPr>
      <w:r>
        <w:t>от 29 октября 2010 г. N 404</w:t>
      </w:r>
    </w:p>
    <w:p w:rsidR="00394217" w:rsidRDefault="00394217">
      <w:pPr>
        <w:pStyle w:val="ConsPlusTitle"/>
        <w:jc w:val="center"/>
      </w:pPr>
    </w:p>
    <w:p w:rsidR="00394217" w:rsidRDefault="00394217">
      <w:pPr>
        <w:pStyle w:val="ConsPlusTitle"/>
        <w:jc w:val="center"/>
      </w:pPr>
      <w:r>
        <w:t>О МЕРАХ ПО РЕАЛИЗАЦИИ СТАТЬИ 12 ФЕДЕРАЛЬНОГО ЗАКОНА</w:t>
      </w:r>
    </w:p>
    <w:p w:rsidR="00394217" w:rsidRDefault="00394217">
      <w:pPr>
        <w:pStyle w:val="ConsPlusTitle"/>
        <w:jc w:val="center"/>
      </w:pPr>
      <w:r>
        <w:t>"О ПРОТИВОДЕЙСТВИИ КОРРУПЦИИ"</w:t>
      </w:r>
    </w:p>
    <w:p w:rsidR="00394217" w:rsidRDefault="00394217">
      <w:pPr>
        <w:pStyle w:val="ConsPlusNormal"/>
        <w:jc w:val="both"/>
      </w:pPr>
    </w:p>
    <w:p w:rsidR="00394217" w:rsidRDefault="0039421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 Администрация области постановляет: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Установить, что гражданин Российской Федерации, замещавший должность государственной гражданской службы области, включенную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области, при назначении на которые граждане и при замещении которых государственные гражданские служащие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</w:t>
      </w:r>
      <w:proofErr w:type="gramEnd"/>
      <w:r>
        <w:t xml:space="preserve"> детей, утвержденный постановлением Администрации области от 28 августа 2009 г. N 324, в течение двух лет со дня увольнения с государственной гражданской службы области:</w:t>
      </w:r>
    </w:p>
    <w:p w:rsidR="00394217" w:rsidRDefault="00394217">
      <w:pPr>
        <w:pStyle w:val="ConsPlusNormal"/>
        <w:spacing w:before="220"/>
        <w:ind w:firstLine="540"/>
        <w:jc w:val="both"/>
      </w:pPr>
      <w:bookmarkStart w:id="0" w:name="P11"/>
      <w:bookmarkEnd w:id="0"/>
      <w:proofErr w:type="gramStart"/>
      <w:r>
        <w:t xml:space="preserve">1.1.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 области, с согласия соответствующей комиссии по соблюдению требований к служебному поведению государственных гражданских служащих области и урегулированию конфликта интересов, которое дается в порядке, установленном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 комиссиях</w:t>
      </w:r>
      <w:proofErr w:type="gramEnd"/>
      <w:r>
        <w:t xml:space="preserve"> по соблюдению требований к служебному поведению государственных гражданских служащих области и урегулированию конфликта интересов, утвержденным постановлением Администрации области от 31 августа 2010 г. N 325;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>обязан</w:t>
      </w:r>
      <w:proofErr w:type="gramEnd"/>
      <w:r>
        <w:t xml:space="preserve"> при заключении трудовых договоров и (или) гражданско-правовых договоров в случае, предусмотренном </w:t>
      </w:r>
      <w:hyperlink w:anchor="P11" w:history="1">
        <w:r>
          <w:rPr>
            <w:color w:val="0000FF"/>
          </w:rPr>
          <w:t>подпунктом 1.1</w:t>
        </w:r>
      </w:hyperlink>
      <w:r>
        <w:t xml:space="preserve"> настоящего пункта, сообщать работодателю сведения о последнем месте государственной гражданской службы области с соблюдением законодательства Российской Федерации о государственной тайне.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в </w:t>
      </w:r>
      <w:hyperlink r:id="rId10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государственной гражданской службы области, и государственными гражданскими служащими области, и соблюдения государственными гражданскими служащими области требований к служебному поведению, утвержденное постановлением Администрации области от 27 февраля 2010 г. N 63 "О проверке достоверности и полноты сведений, представляемых гражданами, претендующими на замещение должностей государственной гражданской службы</w:t>
      </w:r>
      <w:proofErr w:type="gramEnd"/>
      <w:r>
        <w:t xml:space="preserve"> области, и государственными гражданскими служащими области, и соблюдения государственными гражданскими служащими области требований к служебному поведению", изменения, дополнив </w:t>
      </w:r>
      <w:hyperlink r:id="rId11" w:history="1">
        <w:r>
          <w:rPr>
            <w:color w:val="0000FF"/>
          </w:rPr>
          <w:t>пункты 5</w:t>
        </w:r>
      </w:hyperlink>
      <w:r>
        <w:t xml:space="preserve"> и </w:t>
      </w:r>
      <w:hyperlink r:id="rId12" w:history="1">
        <w:r>
          <w:rPr>
            <w:color w:val="0000FF"/>
          </w:rPr>
          <w:t>6</w:t>
        </w:r>
      </w:hyperlink>
      <w:r>
        <w:t xml:space="preserve"> подпунктами 5.4 и 6.4 соответственно следующего содержания: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>"5.4. соблюдения гражданами, замещавшими должности гражданской службы, ограничений при заключении ими после ухода с гражданской службы трудового договора и (или) гражданско-правового договора в случаях, предусмотренных федеральными законами</w:t>
      </w:r>
      <w:proofErr w:type="gramStart"/>
      <w:r>
        <w:t>.";</w:t>
      </w:r>
      <w:proofErr w:type="gramEnd"/>
    </w:p>
    <w:p w:rsidR="00394217" w:rsidRDefault="00394217">
      <w:pPr>
        <w:pStyle w:val="ConsPlusNormal"/>
        <w:spacing w:before="220"/>
        <w:ind w:firstLine="540"/>
        <w:jc w:val="both"/>
      </w:pPr>
      <w:r>
        <w:lastRenderedPageBreak/>
        <w:t>"6.4. соблюдения гражданами, замещавшими должности гражданской службы, ограничений при заключении ими после ухода с гражданской службы трудового договора и (или) гражданско-правового договора в случаях, предусмотренных федеральными законами</w:t>
      </w:r>
      <w:proofErr w:type="gramStart"/>
      <w:r>
        <w:t>.".</w:t>
      </w:r>
      <w:proofErr w:type="gramEnd"/>
    </w:p>
    <w:p w:rsidR="00394217" w:rsidRDefault="00394217">
      <w:pPr>
        <w:pStyle w:val="ConsPlusNormal"/>
        <w:spacing w:before="220"/>
        <w:ind w:firstLine="540"/>
        <w:jc w:val="both"/>
      </w:pPr>
      <w:r>
        <w:t>3. Руководителям органов исполнительной власти области, иных государственных органов области принять меры по обеспечению исполнения настоящего постановления.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394217" w:rsidRDefault="0039421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области - руководителя аппарата Администрации области Жаворонкова М.К.</w:t>
      </w:r>
    </w:p>
    <w:p w:rsidR="00394217" w:rsidRDefault="00394217">
      <w:pPr>
        <w:pStyle w:val="ConsPlusNormal"/>
        <w:jc w:val="both"/>
      </w:pPr>
    </w:p>
    <w:p w:rsidR="00394217" w:rsidRDefault="00394217">
      <w:pPr>
        <w:pStyle w:val="ConsPlusNormal"/>
        <w:jc w:val="right"/>
      </w:pPr>
      <w:r>
        <w:t>И.п. губернатора области</w:t>
      </w:r>
    </w:p>
    <w:p w:rsidR="00394217" w:rsidRDefault="00394217">
      <w:pPr>
        <w:pStyle w:val="ConsPlusNormal"/>
        <w:jc w:val="right"/>
      </w:pPr>
      <w:r>
        <w:t>М.К.ЖАВОРОНКОВ</w:t>
      </w:r>
    </w:p>
    <w:p w:rsidR="00394217" w:rsidRDefault="00394217">
      <w:pPr>
        <w:pStyle w:val="ConsPlusNormal"/>
      </w:pPr>
    </w:p>
    <w:p w:rsidR="00394217" w:rsidRDefault="00394217">
      <w:pPr>
        <w:pStyle w:val="ConsPlusNormal"/>
      </w:pPr>
    </w:p>
    <w:p w:rsidR="00394217" w:rsidRDefault="003942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E6AC0" w:rsidRDefault="00394217">
      <w:bookmarkStart w:id="1" w:name="_GoBack"/>
      <w:bookmarkEnd w:id="1"/>
    </w:p>
    <w:sectPr w:rsidR="004E6AC0" w:rsidSect="009C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217"/>
    <w:rsid w:val="00394217"/>
    <w:rsid w:val="00BB506A"/>
    <w:rsid w:val="00C5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4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4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9C7DC79293A50B9E71F8C1DAF4E77F547AE5EC70656169E0297042902F6B02934F044E37059D132EE8092B65BF447C14C732645C180CB6D7D32FBEb6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9C7DC79293A50B9E71E6CCCC98BA775471B9E67F60683FBB762B1FC7266155C6000500720A82132DF60A286CBEbBN" TargetMode="External"/><Relationship Id="rId12" Type="http://schemas.openxmlformats.org/officeDocument/2006/relationships/hyperlink" Target="consultantplus://offline/ref=E49C7DC79293A50B9E71F8C1DAF4E77F547AE5EC74656560E6297042902F6B02934F044E37059D132EE80A2165BF447C14C732645C180CB6D7D32FBEb6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9C7DC79293A50B9E71E6CCCC98BA775675BBE27167683FBB762B1FC7266155D4005D0C73089D132AE35C792ABE183943D433655C1A0FAABDb5N" TargetMode="External"/><Relationship Id="rId11" Type="http://schemas.openxmlformats.org/officeDocument/2006/relationships/hyperlink" Target="consultantplus://offline/ref=E49C7DC79293A50B9E71F8C1DAF4E77F547AE5EC74656560E6297042902F6B02934F044E37059D132EE80A2D65BF447C14C732645C180CB6D7D32FBEb6N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E49C7DC79293A50B9E71F8C1DAF4E77F547AE5EC74656560E6297042902F6B02934F044E37059D132EE8092C65BF447C14C732645C180CB6D7D32FBEb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9C7DC79293A50B9E71F8C1DAF4E77F547AE5EC706A6B6EE7297042902F6B02934F044E37059D132EE80B2C65BF447C14C732645C180CB6D7D32FBEb6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Стельмашенок</dc:creator>
  <cp:lastModifiedBy>Светлана А. Стельмашенок</cp:lastModifiedBy>
  <cp:revision>1</cp:revision>
  <dcterms:created xsi:type="dcterms:W3CDTF">2020-03-12T13:27:00Z</dcterms:created>
  <dcterms:modified xsi:type="dcterms:W3CDTF">2020-03-12T13:27:00Z</dcterms:modified>
</cp:coreProperties>
</file>